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4"/>
        <w:gridCol w:w="2411"/>
        <w:gridCol w:w="2791"/>
        <w:gridCol w:w="2364"/>
      </w:tblGrid>
      <w:tr w:rsidR="00030071" w:rsidRPr="00A26A02" w:rsidTr="00E53D09">
        <w:trPr>
          <w:trHeight w:val="576"/>
          <w:jc w:val="left"/>
        </w:trPr>
        <w:tc>
          <w:tcPr>
            <w:tcW w:w="9360" w:type="dxa"/>
            <w:gridSpan w:val="4"/>
            <w:shd w:val="clear" w:color="auto" w:fill="auto"/>
            <w:vAlign w:val="center"/>
          </w:tcPr>
          <w:sdt>
            <w:sdtPr>
              <w:alias w:val="Company"/>
              <w:tag w:val="Company"/>
              <w:id w:val="979272658"/>
              <w:placeholder>
                <w:docPart w:val="EBE90F6B2AC0904E827785B8F76D928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86421" w:rsidRPr="00A26A02" w:rsidRDefault="00ED2864" w:rsidP="00E53D09">
                <w:pPr>
                  <w:pStyle w:val="Heading2"/>
                  <w:framePr w:hSpace="0" w:wrap="auto" w:xAlign="left" w:yAlign="inline"/>
                  <w:outlineLvl w:val="1"/>
                </w:pPr>
                <w:r>
                  <w:t>RAD2 Consultants &amp; Innovation, LLC</w:t>
                </w:r>
              </w:p>
            </w:sdtContent>
          </w:sdt>
          <w:p w:rsidR="00D86421" w:rsidRPr="00A26A02" w:rsidRDefault="00D86421" w:rsidP="00E53D09">
            <w:pPr>
              <w:pStyle w:val="Heading1"/>
              <w:outlineLvl w:val="0"/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Title: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Date business commenced:</w:t>
            </w:r>
          </w:p>
        </w:tc>
      </w:tr>
      <w:tr w:rsidR="0003007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Sole proprietorship: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Partnership:</w:t>
            </w:r>
          </w:p>
        </w:tc>
        <w:tc>
          <w:tcPr>
            <w:tcW w:w="2534" w:type="dxa"/>
            <w:vAlign w:val="center"/>
          </w:tcPr>
          <w:p w:rsidR="00D86421" w:rsidRPr="00A26A02" w:rsidRDefault="00F225A4" w:rsidP="00E53D09">
            <w:r>
              <w:t>Corporation: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Oth</w:t>
            </w:r>
            <w:r w:rsidR="00F225A4">
              <w:t>er: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Primary business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How long at current address?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Telephone: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Bank name: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Bank address:</w:t>
            </w:r>
          </w:p>
        </w:tc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Phone: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685F02" w:rsidRPr="00A26A02" w:rsidRDefault="00685F02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Type of account</w:t>
            </w:r>
            <w:r w:rsidR="00E53D09">
              <w:t>: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E53D09">
            <w:r>
              <w:t>Savings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Checking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Other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</w:p>
          <w:p w:rsidR="00D86421" w:rsidRPr="00A26A02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6D5599CD45F29A4FA082927FF596E97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D2864">
                  <w:t>RAD2 Consultants &amp; Innovation, LLC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E53D09">
        <w:trPr>
          <w:trHeight w:hRule="exact" w:val="1008"/>
          <w:jc w:val="left"/>
        </w:trPr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64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ED2864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0b:nqknv2rn5v7786b1wd00ypl80000gn:T:TM028101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E90F6B2AC0904E827785B8F76D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BA5F-5241-5E4B-97BB-636742C7E931}"/>
      </w:docPartPr>
      <w:docPartBody>
        <w:p w:rsidR="00000000" w:rsidRDefault="00012F1C">
          <w:pPr>
            <w:pStyle w:val="EBE90F6B2AC0904E827785B8F76D9284"/>
          </w:pPr>
          <w:r>
            <w:t>[Company Name]</w:t>
          </w:r>
        </w:p>
      </w:docPartBody>
    </w:docPart>
    <w:docPart>
      <w:docPartPr>
        <w:name w:val="6D5599CD45F29A4FA082927FF596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BE7-6C63-D04B-8A53-2CA798BA4AC0}"/>
      </w:docPartPr>
      <w:docPartBody>
        <w:p w:rsidR="00000000" w:rsidRDefault="00012F1C">
          <w:pPr>
            <w:pStyle w:val="6D5599CD45F29A4FA082927FF596E978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E90F6B2AC0904E827785B8F76D9284">
    <w:name w:val="EBE90F6B2AC0904E827785B8F76D92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5599CD45F29A4FA082927FF596E978">
    <w:name w:val="6D5599CD45F29A4FA082927FF596E9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E90F6B2AC0904E827785B8F76D9284">
    <w:name w:val="EBE90F6B2AC0904E827785B8F76D92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5599CD45F29A4FA082927FF596E978">
    <w:name w:val="6D5599CD45F29A4FA082927FF596E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752951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2012-01-04T21:14:00+00:00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1423255</Value>
      <Value>1423256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Business credit application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TP102810103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B56C1-73E6-4934-A0CE-F180FCE7A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B9493-C618-4F7B-A871-8AC347E4B09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TM02810104</Template>
  <TotalTime>2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Microsoft Corporation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RAD2 Consultants &amp; Innovation, LLC</dc:subject>
  <dc:creator>Deirdre Gormley</dc:creator>
  <cp:lastModifiedBy>Deirdre Gormley</cp:lastModifiedBy>
  <cp:revision>1</cp:revision>
  <cp:lastPrinted>2003-12-10T17:40:00Z</cp:lastPrinted>
  <dcterms:created xsi:type="dcterms:W3CDTF">2018-02-15T19:47:00Z</dcterms:created>
  <dcterms:modified xsi:type="dcterms:W3CDTF">2018-02-15T19:49:00Z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